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09914" w14:textId="77777777" w:rsidR="001F15D8" w:rsidRPr="00D754D5" w:rsidRDefault="004D40D8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color w:val="000000"/>
        </w:rPr>
      </w:pPr>
      <w:r w:rsidRPr="00D754D5">
        <w:rPr>
          <w:b/>
          <w:color w:val="000000"/>
        </w:rPr>
        <w:t xml:space="preserve">  КРИВОРІЗЬКА МІСЬКА РАДА</w:t>
      </w:r>
    </w:p>
    <w:p w14:paraId="009D900D" w14:textId="77777777" w:rsidR="001F15D8" w:rsidRPr="00D754D5" w:rsidRDefault="004D40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color w:val="000000"/>
        </w:rPr>
      </w:pPr>
      <w:r w:rsidRPr="00D754D5">
        <w:rPr>
          <w:b/>
          <w:color w:val="000000"/>
        </w:rPr>
        <w:t>VIІI СКЛИКАННЯ</w:t>
      </w:r>
    </w:p>
    <w:p w14:paraId="37ABF8E6" w14:textId="77777777" w:rsidR="001F15D8" w:rsidRPr="00D754D5" w:rsidRDefault="001F15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color w:val="000000"/>
          <w:sz w:val="32"/>
          <w:szCs w:val="32"/>
        </w:rPr>
      </w:pPr>
    </w:p>
    <w:p w14:paraId="5B784F8B" w14:textId="77777777" w:rsidR="001F15D8" w:rsidRPr="00D754D5" w:rsidRDefault="004D40D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3"/>
        <w:jc w:val="center"/>
        <w:rPr>
          <w:color w:val="000000"/>
        </w:rPr>
      </w:pPr>
      <w:r w:rsidRPr="00D754D5">
        <w:rPr>
          <w:color w:val="000000"/>
        </w:rPr>
        <w:t xml:space="preserve">ПОСТІЙНА КОМІСІЯ З ПИТАНЬ </w:t>
      </w:r>
    </w:p>
    <w:p w14:paraId="31907172" w14:textId="77777777" w:rsidR="001F15D8" w:rsidRPr="00D754D5" w:rsidRDefault="004D40D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3"/>
        <w:jc w:val="center"/>
        <w:rPr>
          <w:color w:val="000000"/>
        </w:rPr>
      </w:pPr>
      <w:r w:rsidRPr="00D754D5">
        <w:rPr>
          <w:color w:val="000000"/>
        </w:rPr>
        <w:t xml:space="preserve">КОМУНАЛЬНОГО ГОСПОДАРСТВА, ТРАНСПОРТУ ТА ЗВ’ЯЗКУ </w:t>
      </w:r>
    </w:p>
    <w:tbl>
      <w:tblPr>
        <w:tblStyle w:val="af4"/>
        <w:tblW w:w="9854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576"/>
        <w:gridCol w:w="278"/>
      </w:tblGrid>
      <w:tr w:rsidR="001F15D8" w:rsidRPr="00D754D5" w14:paraId="2103ADE0" w14:textId="77777777">
        <w:trPr>
          <w:trHeight w:val="425"/>
        </w:trPr>
        <w:tc>
          <w:tcPr>
            <w:tcW w:w="9576" w:type="dxa"/>
          </w:tcPr>
          <w:p w14:paraId="0D5CF61D" w14:textId="77777777" w:rsidR="001F15D8" w:rsidRPr="00D754D5" w:rsidRDefault="004D40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hanging="2"/>
              <w:rPr>
                <w:color w:val="000000"/>
                <w:sz w:val="20"/>
                <w:szCs w:val="20"/>
              </w:rPr>
            </w:pPr>
            <w:r w:rsidRPr="00D754D5">
              <w:rPr>
                <w:color w:val="000000"/>
                <w:sz w:val="24"/>
              </w:rPr>
              <w:t>______________________________________________________________________________</w:t>
            </w:r>
          </w:p>
        </w:tc>
        <w:tc>
          <w:tcPr>
            <w:tcW w:w="278" w:type="dxa"/>
          </w:tcPr>
          <w:p w14:paraId="425A65E4" w14:textId="77777777" w:rsidR="001F15D8" w:rsidRPr="00D754D5" w:rsidRDefault="004D40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hanging="2"/>
              <w:jc w:val="both"/>
              <w:rPr>
                <w:color w:val="000000"/>
                <w:sz w:val="24"/>
              </w:rPr>
            </w:pPr>
            <w:r w:rsidRPr="00D754D5">
              <w:rPr>
                <w:color w:val="000000"/>
                <w:sz w:val="24"/>
              </w:rPr>
              <w:t xml:space="preserve"> </w:t>
            </w:r>
          </w:p>
        </w:tc>
      </w:tr>
    </w:tbl>
    <w:p w14:paraId="2532403F" w14:textId="77777777" w:rsidR="001F15D8" w:rsidRPr="00C9772F" w:rsidRDefault="001F15D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3"/>
        <w:jc w:val="center"/>
        <w:rPr>
          <w:b/>
          <w:color w:val="FF0000"/>
        </w:rPr>
      </w:pPr>
    </w:p>
    <w:p w14:paraId="13D76A82" w14:textId="36DF361B" w:rsidR="001F15D8" w:rsidRPr="00187C57" w:rsidRDefault="004D40D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3"/>
        <w:jc w:val="center"/>
        <w:rPr>
          <w:b/>
          <w:szCs w:val="28"/>
        </w:rPr>
      </w:pPr>
      <w:r w:rsidRPr="00187C57">
        <w:rPr>
          <w:b/>
          <w:szCs w:val="28"/>
        </w:rPr>
        <w:t>ВИСНОВКИ</w:t>
      </w:r>
      <w:r w:rsidR="00835576">
        <w:rPr>
          <w:b/>
          <w:szCs w:val="28"/>
        </w:rPr>
        <w:t>/РЕКОМЕНДАЦІЇ</w:t>
      </w:r>
    </w:p>
    <w:p w14:paraId="4A1DCADA" w14:textId="6BA5360A" w:rsidR="001F15D8" w:rsidRPr="00187C57" w:rsidRDefault="004D40D8" w:rsidP="00B936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Cs w:val="28"/>
          <w:lang w:eastAsia="uk-UA" w:bidi="uk-UA"/>
        </w:rPr>
      </w:pPr>
      <w:r w:rsidRPr="00187C57">
        <w:rPr>
          <w:b/>
          <w:szCs w:val="28"/>
        </w:rPr>
        <w:t xml:space="preserve">напрацьовані на засіданні постійної комісії </w:t>
      </w:r>
      <w:r w:rsidR="00E27607" w:rsidRPr="00187C57">
        <w:rPr>
          <w:b/>
          <w:szCs w:val="28"/>
        </w:rPr>
        <w:t xml:space="preserve">від </w:t>
      </w:r>
      <w:r w:rsidR="00B21F9B" w:rsidRPr="00187C57">
        <w:rPr>
          <w:b/>
          <w:szCs w:val="28"/>
        </w:rPr>
        <w:t>2</w:t>
      </w:r>
      <w:r w:rsidR="00E738BB">
        <w:rPr>
          <w:b/>
          <w:szCs w:val="28"/>
        </w:rPr>
        <w:t>7</w:t>
      </w:r>
      <w:r w:rsidR="00B21F9B" w:rsidRPr="00187C57">
        <w:rPr>
          <w:b/>
          <w:szCs w:val="28"/>
        </w:rPr>
        <w:t xml:space="preserve"> </w:t>
      </w:r>
      <w:r w:rsidR="00187C57">
        <w:rPr>
          <w:b/>
          <w:szCs w:val="28"/>
        </w:rPr>
        <w:t>серпня</w:t>
      </w:r>
      <w:r w:rsidR="00B21F9B" w:rsidRPr="00187C57">
        <w:rPr>
          <w:b/>
          <w:szCs w:val="28"/>
        </w:rPr>
        <w:t xml:space="preserve"> 202</w:t>
      </w:r>
      <w:r w:rsidR="00FA0CFE" w:rsidRPr="00187C57">
        <w:rPr>
          <w:b/>
          <w:szCs w:val="28"/>
        </w:rPr>
        <w:t>5</w:t>
      </w:r>
      <w:r w:rsidR="00B21F9B" w:rsidRPr="00187C57">
        <w:rPr>
          <w:b/>
          <w:szCs w:val="28"/>
        </w:rPr>
        <w:t xml:space="preserve"> року</w:t>
      </w:r>
    </w:p>
    <w:p w14:paraId="73FBEDED" w14:textId="77777777" w:rsidR="00B93699" w:rsidRPr="00187C57" w:rsidRDefault="00B93699" w:rsidP="00B936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Cs w:val="28"/>
        </w:rPr>
      </w:pPr>
    </w:p>
    <w:p w14:paraId="22E38A0C" w14:textId="765199E2" w:rsidR="005E6FAA" w:rsidRPr="00187C57" w:rsidRDefault="005E6FAA" w:rsidP="005E6FAA">
      <w:pPr>
        <w:pStyle w:val="a9"/>
        <w:tabs>
          <w:tab w:val="left" w:pos="525"/>
        </w:tabs>
        <w:spacing w:line="240" w:lineRule="auto"/>
        <w:ind w:left="0" w:hanging="3"/>
        <w:jc w:val="both"/>
        <w:rPr>
          <w:spacing w:val="-4"/>
          <w:sz w:val="28"/>
          <w:szCs w:val="28"/>
          <w:lang w:val="uk-UA"/>
        </w:rPr>
      </w:pPr>
      <w:r w:rsidRPr="00187C57">
        <w:rPr>
          <w:sz w:val="28"/>
          <w:szCs w:val="28"/>
          <w:lang w:val="uk-UA"/>
        </w:rPr>
        <w:t xml:space="preserve">    </w:t>
      </w:r>
      <w:r w:rsidR="00863364" w:rsidRPr="00187C57">
        <w:rPr>
          <w:sz w:val="28"/>
          <w:szCs w:val="28"/>
          <w:lang w:val="uk-UA"/>
        </w:rPr>
        <w:tab/>
        <w:t xml:space="preserve">  З</w:t>
      </w:r>
      <w:r w:rsidR="00AB31A5" w:rsidRPr="00187C57">
        <w:rPr>
          <w:spacing w:val="-4"/>
          <w:sz w:val="28"/>
          <w:szCs w:val="28"/>
          <w:lang w:val="uk-UA"/>
        </w:rPr>
        <w:t>а результатами вивчення питан</w:t>
      </w:r>
      <w:r w:rsidR="00443880" w:rsidRPr="00187C57">
        <w:rPr>
          <w:spacing w:val="-4"/>
          <w:sz w:val="28"/>
          <w:szCs w:val="28"/>
          <w:lang w:val="uk-UA"/>
        </w:rPr>
        <w:t>ь</w:t>
      </w:r>
      <w:r w:rsidRPr="00187C57">
        <w:rPr>
          <w:spacing w:val="-4"/>
          <w:sz w:val="28"/>
          <w:szCs w:val="28"/>
          <w:lang w:val="uk-UA"/>
        </w:rPr>
        <w:t xml:space="preserve"> </w:t>
      </w:r>
      <w:r w:rsidR="00A83565">
        <w:rPr>
          <w:spacing w:val="-4"/>
          <w:sz w:val="28"/>
          <w:szCs w:val="28"/>
          <w:lang w:val="uk-UA"/>
        </w:rPr>
        <w:t>порядку</w:t>
      </w:r>
      <w:r w:rsidRPr="00187C57">
        <w:rPr>
          <w:spacing w:val="-4"/>
          <w:sz w:val="28"/>
          <w:szCs w:val="28"/>
          <w:lang w:val="uk-UA"/>
        </w:rPr>
        <w:t xml:space="preserve"> денно</w:t>
      </w:r>
      <w:r w:rsidR="00A83565">
        <w:rPr>
          <w:spacing w:val="-4"/>
          <w:sz w:val="28"/>
          <w:szCs w:val="28"/>
          <w:lang w:val="uk-UA"/>
        </w:rPr>
        <w:t>го</w:t>
      </w:r>
      <w:r w:rsidRPr="00187C57">
        <w:rPr>
          <w:spacing w:val="-4"/>
          <w:sz w:val="28"/>
          <w:szCs w:val="28"/>
          <w:lang w:val="uk-UA"/>
        </w:rPr>
        <w:t xml:space="preserve"> засідання постійної комісії  </w:t>
      </w:r>
      <w:r w:rsidR="00BF4871" w:rsidRPr="00187C57">
        <w:rPr>
          <w:spacing w:val="-4"/>
          <w:sz w:val="28"/>
          <w:szCs w:val="28"/>
          <w:lang w:val="uk-UA"/>
        </w:rPr>
        <w:t>ухвалено висновки</w:t>
      </w:r>
      <w:r w:rsidR="00835576">
        <w:rPr>
          <w:spacing w:val="-4"/>
          <w:sz w:val="28"/>
          <w:szCs w:val="28"/>
          <w:lang w:val="uk-UA"/>
        </w:rPr>
        <w:t xml:space="preserve"> та рекомендації</w:t>
      </w:r>
    </w:p>
    <w:p w14:paraId="278A84F2" w14:textId="28733834" w:rsidR="005E6FAA" w:rsidRPr="00835576" w:rsidRDefault="005E6FAA" w:rsidP="00835576">
      <w:pPr>
        <w:pStyle w:val="ac"/>
        <w:tabs>
          <w:tab w:val="left" w:pos="851"/>
        </w:tabs>
        <w:ind w:left="0" w:hanging="3"/>
        <w:jc w:val="both"/>
        <w:rPr>
          <w:bCs/>
          <w:color w:val="FF0000"/>
          <w:sz w:val="28"/>
          <w:szCs w:val="28"/>
          <w:lang w:eastAsia="ru-RU"/>
        </w:rPr>
      </w:pPr>
      <w:r w:rsidRPr="00C9772F">
        <w:rPr>
          <w:color w:val="FF0000"/>
          <w:sz w:val="28"/>
          <w:szCs w:val="28"/>
        </w:rPr>
        <w:t xml:space="preserve"> </w:t>
      </w:r>
    </w:p>
    <w:p w14:paraId="5D31E67B" w14:textId="55423163" w:rsidR="00443880" w:rsidRPr="00C9772F" w:rsidRDefault="00443880" w:rsidP="00713E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202" w:firstLine="566"/>
        <w:jc w:val="both"/>
        <w:rPr>
          <w:color w:val="FF0000"/>
          <w:szCs w:val="28"/>
        </w:rPr>
      </w:pPr>
      <w:r w:rsidRPr="003F268B">
        <w:rPr>
          <w:szCs w:val="28"/>
        </w:rPr>
        <w:t>1.</w:t>
      </w:r>
      <w:r w:rsidR="00713E3C">
        <w:rPr>
          <w:szCs w:val="28"/>
        </w:rPr>
        <w:t xml:space="preserve"> </w:t>
      </w:r>
      <w:r w:rsidR="003F268B">
        <w:rPr>
          <w:szCs w:val="28"/>
        </w:rPr>
        <w:t>П</w:t>
      </w:r>
      <w:r w:rsidR="003F268B" w:rsidRPr="00D048D1">
        <w:rPr>
          <w:szCs w:val="28"/>
        </w:rPr>
        <w:t>ідписати звіт про періодичне відстеження результативності регулятор</w:t>
      </w:r>
      <w:r w:rsidR="00713E3C">
        <w:rPr>
          <w:szCs w:val="28"/>
        </w:rPr>
        <w:t>-</w:t>
      </w:r>
      <w:r w:rsidR="003F268B" w:rsidRPr="00D048D1">
        <w:rPr>
          <w:szCs w:val="28"/>
        </w:rPr>
        <w:t xml:space="preserve">ного акта – рішення Криворізької міської ради від </w:t>
      </w:r>
      <w:r w:rsidR="003F268B" w:rsidRPr="00D048D1">
        <w:rPr>
          <w:bCs/>
          <w:szCs w:val="28"/>
        </w:rPr>
        <w:t>24.06.2015 №3713 «Про затвердження Положення про паркування транспортних засобів у місті Кривому Розі»</w:t>
      </w:r>
      <w:r w:rsidR="003F268B" w:rsidRPr="00D048D1">
        <w:rPr>
          <w:szCs w:val="28"/>
        </w:rPr>
        <w:t>,</w:t>
      </w:r>
      <w:r w:rsidR="003F268B" w:rsidRPr="00D048D1">
        <w:rPr>
          <w:b/>
          <w:i/>
          <w:szCs w:val="28"/>
        </w:rPr>
        <w:t xml:space="preserve"> </w:t>
      </w:r>
      <w:r w:rsidR="003F268B" w:rsidRPr="00D048D1">
        <w:rPr>
          <w:szCs w:val="28"/>
        </w:rPr>
        <w:t>зі змінами</w:t>
      </w:r>
      <w:r w:rsidR="003F268B">
        <w:rPr>
          <w:szCs w:val="28"/>
        </w:rPr>
        <w:t>.</w:t>
      </w:r>
    </w:p>
    <w:p w14:paraId="2BF49E6B" w14:textId="31925947" w:rsidR="00443880" w:rsidRPr="003F268B" w:rsidRDefault="00443880" w:rsidP="00713E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202" w:firstLine="566"/>
        <w:jc w:val="both"/>
        <w:rPr>
          <w:szCs w:val="28"/>
        </w:rPr>
      </w:pPr>
      <w:r w:rsidRPr="003F268B">
        <w:rPr>
          <w:szCs w:val="28"/>
        </w:rPr>
        <w:t>2.</w:t>
      </w:r>
      <w:r w:rsidR="003F268B">
        <w:rPr>
          <w:szCs w:val="28"/>
        </w:rPr>
        <w:t xml:space="preserve"> </w:t>
      </w:r>
      <w:r w:rsidRPr="003F268B">
        <w:rPr>
          <w:szCs w:val="28"/>
        </w:rPr>
        <w:t>Оприлюднити висновки відповідно до чинного законодавства.</w:t>
      </w:r>
    </w:p>
    <w:p w14:paraId="22F440F9" w14:textId="77777777" w:rsidR="00976FFD" w:rsidRPr="00C9772F" w:rsidRDefault="00976FFD" w:rsidP="00EC21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b/>
          <w:bCs/>
          <w:color w:val="FF0000"/>
          <w:szCs w:val="28"/>
        </w:rPr>
      </w:pPr>
    </w:p>
    <w:p w14:paraId="43DDB152" w14:textId="01ECC96A" w:rsidR="00443880" w:rsidRPr="003F268B" w:rsidRDefault="00EC210A" w:rsidP="00443880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Chars="0" w:firstLineChars="0" w:firstLine="709"/>
        <w:jc w:val="both"/>
        <w:rPr>
          <w:szCs w:val="28"/>
        </w:rPr>
      </w:pPr>
      <w:r w:rsidRPr="003F268B">
        <w:rPr>
          <w:b/>
          <w:bCs/>
          <w:szCs w:val="28"/>
        </w:rPr>
        <w:t>ГОЛОСУВАЛИ:</w:t>
      </w:r>
      <w:r w:rsidRPr="003F268B">
        <w:rPr>
          <w:szCs w:val="28"/>
        </w:rPr>
        <w:t xml:space="preserve"> </w:t>
      </w:r>
      <w:r w:rsidR="00383AF1" w:rsidRPr="00D048D1">
        <w:rPr>
          <w:lang w:eastAsia="uk-UA" w:bidi="uk-UA"/>
        </w:rPr>
        <w:t xml:space="preserve">«за» - </w:t>
      </w:r>
      <w:r w:rsidR="00383AF1" w:rsidRPr="00C775BB">
        <w:rPr>
          <w:lang w:val="ru-RU" w:eastAsia="uk-UA" w:bidi="uk-UA"/>
        </w:rPr>
        <w:t>4</w:t>
      </w:r>
      <w:r w:rsidR="00383AF1" w:rsidRPr="00D048D1">
        <w:rPr>
          <w:lang w:eastAsia="uk-UA" w:bidi="uk-UA"/>
        </w:rPr>
        <w:t xml:space="preserve"> </w:t>
      </w:r>
      <w:r w:rsidR="00383AF1" w:rsidRPr="00C775BB">
        <w:t>(</w:t>
      </w:r>
      <w:r w:rsidR="00383AF1" w:rsidRPr="00C775BB">
        <w:rPr>
          <w:lang w:eastAsia="uk-UA" w:bidi="uk-UA"/>
        </w:rPr>
        <w:t xml:space="preserve">Яровий </w:t>
      </w:r>
      <w:r w:rsidR="00383AF1" w:rsidRPr="00383AF1">
        <w:rPr>
          <w:spacing w:val="-20"/>
          <w:lang w:eastAsia="uk-UA" w:bidi="uk-UA"/>
        </w:rPr>
        <w:t>Ю.Б.,</w:t>
      </w:r>
      <w:r w:rsidR="00383AF1" w:rsidRPr="00C775BB">
        <w:rPr>
          <w:lang w:eastAsia="uk-UA" w:bidi="uk-UA"/>
        </w:rPr>
        <w:t xml:space="preserve"> Антоневський </w:t>
      </w:r>
      <w:r w:rsidR="00383AF1" w:rsidRPr="00383AF1">
        <w:rPr>
          <w:spacing w:val="-20"/>
          <w:lang w:eastAsia="uk-UA" w:bidi="uk-UA"/>
        </w:rPr>
        <w:t>В.Ю.</w:t>
      </w:r>
      <w:r w:rsidR="00383AF1" w:rsidRPr="00C775BB">
        <w:rPr>
          <w:lang w:eastAsia="uk-UA" w:bidi="uk-UA"/>
        </w:rPr>
        <w:t xml:space="preserve">, Бєлєхова </w:t>
      </w:r>
      <w:r w:rsidR="00383AF1" w:rsidRPr="00383AF1">
        <w:rPr>
          <w:spacing w:val="-20"/>
          <w:lang w:eastAsia="uk-UA" w:bidi="uk-UA"/>
        </w:rPr>
        <w:t>О.С.</w:t>
      </w:r>
      <w:r w:rsidR="00383AF1" w:rsidRPr="00C775BB">
        <w:rPr>
          <w:lang w:eastAsia="uk-UA" w:bidi="uk-UA"/>
        </w:rPr>
        <w:t xml:space="preserve">,  Смєлий </w:t>
      </w:r>
      <w:r w:rsidR="00383AF1" w:rsidRPr="00383AF1">
        <w:rPr>
          <w:spacing w:val="-20"/>
          <w:lang w:eastAsia="uk-UA" w:bidi="uk-UA"/>
        </w:rPr>
        <w:t>С.Є.</w:t>
      </w:r>
      <w:r w:rsidR="00383AF1" w:rsidRPr="00C775BB">
        <w:t>)</w:t>
      </w:r>
      <w:r w:rsidR="00443880" w:rsidRPr="003F268B">
        <w:rPr>
          <w:szCs w:val="28"/>
        </w:rPr>
        <w:t>.</w:t>
      </w:r>
    </w:p>
    <w:p w14:paraId="21C9F2E1" w14:textId="2AE12676" w:rsidR="00D17F64" w:rsidRPr="003F268B" w:rsidRDefault="00EC210A" w:rsidP="00CF5D5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szCs w:val="28"/>
        </w:rPr>
      </w:pPr>
      <w:r w:rsidRPr="003F268B">
        <w:rPr>
          <w:b/>
          <w:bCs/>
          <w:szCs w:val="28"/>
        </w:rPr>
        <w:t>УХВАЛИЛИ:</w:t>
      </w:r>
      <w:r w:rsidRPr="003F268B">
        <w:rPr>
          <w:szCs w:val="28"/>
        </w:rPr>
        <w:t xml:space="preserve"> </w:t>
      </w:r>
      <w:r w:rsidR="00CF5D5C" w:rsidRPr="003F268B">
        <w:rPr>
          <w:szCs w:val="28"/>
        </w:rPr>
        <w:t>Підтримати висновки, напрацьовані на засіданні комісії.</w:t>
      </w:r>
    </w:p>
    <w:p w14:paraId="1A8D421B" w14:textId="382DB2FE" w:rsidR="00CF5D5C" w:rsidRPr="003F268B" w:rsidRDefault="00CF5D5C" w:rsidP="00CF5D5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szCs w:val="28"/>
        </w:rPr>
      </w:pPr>
    </w:p>
    <w:p w14:paraId="4C38820E" w14:textId="77777777" w:rsidR="00CF5D5C" w:rsidRPr="00CF5D5C" w:rsidRDefault="00CF5D5C" w:rsidP="00CF5D5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szCs w:val="28"/>
        </w:rPr>
      </w:pPr>
    </w:p>
    <w:p w14:paraId="30884672" w14:textId="77777777" w:rsidR="00863364" w:rsidRPr="00CF5D5C" w:rsidRDefault="00863364" w:rsidP="00D754D5">
      <w:pPr>
        <w:pStyle w:val="af5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5B7768D8" w14:textId="77777777" w:rsidR="006C49EE" w:rsidRPr="00CF5D5C" w:rsidRDefault="005E6FAA" w:rsidP="006C49EE">
      <w:pPr>
        <w:tabs>
          <w:tab w:val="left" w:pos="426"/>
        </w:tabs>
        <w:ind w:left="0" w:hanging="3"/>
        <w:jc w:val="both"/>
        <w:rPr>
          <w:b/>
          <w:szCs w:val="28"/>
        </w:rPr>
      </w:pPr>
      <w:bookmarkStart w:id="0" w:name="_heading=h.gjdgxs" w:colFirst="0" w:colLast="0"/>
      <w:bookmarkEnd w:id="0"/>
      <w:r w:rsidRPr="00CF5D5C">
        <w:rPr>
          <w:b/>
          <w:szCs w:val="28"/>
        </w:rPr>
        <w:t>Голова постійної комісії</w:t>
      </w:r>
      <w:r w:rsidR="006C49EE" w:rsidRPr="00CF5D5C">
        <w:rPr>
          <w:b/>
          <w:szCs w:val="28"/>
        </w:rPr>
        <w:tab/>
      </w:r>
      <w:r w:rsidR="006C49EE" w:rsidRPr="00CF5D5C">
        <w:rPr>
          <w:b/>
          <w:szCs w:val="28"/>
        </w:rPr>
        <w:tab/>
      </w:r>
      <w:r w:rsidR="006C49EE" w:rsidRPr="00CF5D5C">
        <w:rPr>
          <w:b/>
          <w:szCs w:val="28"/>
        </w:rPr>
        <w:tab/>
      </w:r>
      <w:r w:rsidR="006C49EE" w:rsidRPr="00CF5D5C">
        <w:rPr>
          <w:b/>
          <w:szCs w:val="28"/>
        </w:rPr>
        <w:tab/>
      </w:r>
      <w:r w:rsidR="006C49EE" w:rsidRPr="00CF5D5C">
        <w:rPr>
          <w:b/>
          <w:szCs w:val="28"/>
        </w:rPr>
        <w:tab/>
      </w:r>
      <w:r w:rsidRPr="00CF5D5C">
        <w:rPr>
          <w:b/>
          <w:szCs w:val="28"/>
        </w:rPr>
        <w:tab/>
        <w:t xml:space="preserve">Юрій </w:t>
      </w:r>
      <w:r w:rsidR="00B02A34" w:rsidRPr="00CF5D5C">
        <w:rPr>
          <w:b/>
          <w:szCs w:val="28"/>
        </w:rPr>
        <w:t>ЯРОВИЙ</w:t>
      </w:r>
    </w:p>
    <w:p w14:paraId="0EFE0EC6" w14:textId="77777777" w:rsidR="001F15D8" w:rsidRPr="00CF5D5C" w:rsidRDefault="001F15D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3"/>
        <w:jc w:val="both"/>
        <w:rPr>
          <w:color w:val="000000"/>
          <w:szCs w:val="28"/>
        </w:rPr>
      </w:pPr>
    </w:p>
    <w:sectPr w:rsidR="001F15D8" w:rsidRPr="00CF5D5C" w:rsidSect="000C1735">
      <w:headerReference w:type="default" r:id="rId7"/>
      <w:pgSz w:w="11906" w:h="16838"/>
      <w:pgMar w:top="1134" w:right="567" w:bottom="1134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07A9A" w14:textId="77777777" w:rsidR="00B92723" w:rsidRDefault="00B92723">
      <w:pPr>
        <w:spacing w:line="240" w:lineRule="auto"/>
        <w:ind w:left="0" w:hanging="3"/>
      </w:pPr>
      <w:r>
        <w:separator/>
      </w:r>
    </w:p>
  </w:endnote>
  <w:endnote w:type="continuationSeparator" w:id="0">
    <w:p w14:paraId="3CB1CF63" w14:textId="77777777" w:rsidR="00B92723" w:rsidRDefault="00B92723">
      <w:pPr>
        <w:spacing w:line="240" w:lineRule="auto"/>
        <w:ind w:left="0" w:hanging="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7D75A" w14:textId="77777777" w:rsidR="00B92723" w:rsidRDefault="00B92723">
      <w:pPr>
        <w:spacing w:line="240" w:lineRule="auto"/>
        <w:ind w:left="0" w:hanging="3"/>
      </w:pPr>
      <w:r>
        <w:separator/>
      </w:r>
    </w:p>
  </w:footnote>
  <w:footnote w:type="continuationSeparator" w:id="0">
    <w:p w14:paraId="79DAD12C" w14:textId="77777777" w:rsidR="00B92723" w:rsidRDefault="00B92723">
      <w:pPr>
        <w:spacing w:line="240" w:lineRule="auto"/>
        <w:ind w:left="0" w:hanging="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1B941" w14:textId="77777777" w:rsidR="001F15D8" w:rsidRDefault="004D40D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3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17F64">
      <w:rPr>
        <w:noProof/>
        <w:color w:val="000000"/>
      </w:rPr>
      <w:t>2</w:t>
    </w:r>
    <w:r>
      <w:rPr>
        <w:color w:val="000000"/>
      </w:rPr>
      <w:fldChar w:fldCharType="end"/>
    </w:r>
  </w:p>
  <w:p w14:paraId="459CC8DB" w14:textId="77777777" w:rsidR="001F15D8" w:rsidRDefault="001F15D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3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5D8"/>
    <w:rsid w:val="00012E7F"/>
    <w:rsid w:val="00020E0F"/>
    <w:rsid w:val="000220DE"/>
    <w:rsid w:val="0003790D"/>
    <w:rsid w:val="00043D18"/>
    <w:rsid w:val="00045F7E"/>
    <w:rsid w:val="00072D19"/>
    <w:rsid w:val="00096B40"/>
    <w:rsid w:val="000C1735"/>
    <w:rsid w:val="000C78C3"/>
    <w:rsid w:val="000E0AE9"/>
    <w:rsid w:val="000F5534"/>
    <w:rsid w:val="00134B57"/>
    <w:rsid w:val="001642F1"/>
    <w:rsid w:val="001647F2"/>
    <w:rsid w:val="00184CDB"/>
    <w:rsid w:val="00187C57"/>
    <w:rsid w:val="001A39B9"/>
    <w:rsid w:val="001B0765"/>
    <w:rsid w:val="001C47E7"/>
    <w:rsid w:val="001D0140"/>
    <w:rsid w:val="001D0B9C"/>
    <w:rsid w:val="001E6987"/>
    <w:rsid w:val="001F15D8"/>
    <w:rsid w:val="002251DB"/>
    <w:rsid w:val="00240491"/>
    <w:rsid w:val="00243D82"/>
    <w:rsid w:val="00271FC0"/>
    <w:rsid w:val="002905B0"/>
    <w:rsid w:val="00296725"/>
    <w:rsid w:val="002B6D0C"/>
    <w:rsid w:val="002C7AD7"/>
    <w:rsid w:val="002E4BE0"/>
    <w:rsid w:val="00310587"/>
    <w:rsid w:val="003764A8"/>
    <w:rsid w:val="00383AF1"/>
    <w:rsid w:val="003C0596"/>
    <w:rsid w:val="003D3864"/>
    <w:rsid w:val="003E53AC"/>
    <w:rsid w:val="003F268B"/>
    <w:rsid w:val="00407FDF"/>
    <w:rsid w:val="00417C07"/>
    <w:rsid w:val="00442F85"/>
    <w:rsid w:val="00443880"/>
    <w:rsid w:val="004D40D8"/>
    <w:rsid w:val="00515272"/>
    <w:rsid w:val="00552531"/>
    <w:rsid w:val="00555AA5"/>
    <w:rsid w:val="005A3CA6"/>
    <w:rsid w:val="005E6520"/>
    <w:rsid w:val="005E6FAA"/>
    <w:rsid w:val="00602128"/>
    <w:rsid w:val="006106AA"/>
    <w:rsid w:val="006734CC"/>
    <w:rsid w:val="00675111"/>
    <w:rsid w:val="006C49EE"/>
    <w:rsid w:val="006E6733"/>
    <w:rsid w:val="006E67D9"/>
    <w:rsid w:val="00702A74"/>
    <w:rsid w:val="00713E3C"/>
    <w:rsid w:val="00753D06"/>
    <w:rsid w:val="007612F9"/>
    <w:rsid w:val="0076136E"/>
    <w:rsid w:val="00770EA9"/>
    <w:rsid w:val="00796369"/>
    <w:rsid w:val="007B4832"/>
    <w:rsid w:val="007B5C6D"/>
    <w:rsid w:val="00812944"/>
    <w:rsid w:val="008163A1"/>
    <w:rsid w:val="00835576"/>
    <w:rsid w:val="00863364"/>
    <w:rsid w:val="00871ADD"/>
    <w:rsid w:val="008C5A8A"/>
    <w:rsid w:val="008C726A"/>
    <w:rsid w:val="008D4C3B"/>
    <w:rsid w:val="008E16BA"/>
    <w:rsid w:val="00901A64"/>
    <w:rsid w:val="00914C52"/>
    <w:rsid w:val="00915CF5"/>
    <w:rsid w:val="00976FFD"/>
    <w:rsid w:val="00977EBB"/>
    <w:rsid w:val="009B3D82"/>
    <w:rsid w:val="009C0CB3"/>
    <w:rsid w:val="00A00BD9"/>
    <w:rsid w:val="00A52A60"/>
    <w:rsid w:val="00A67DA4"/>
    <w:rsid w:val="00A83565"/>
    <w:rsid w:val="00AA0629"/>
    <w:rsid w:val="00AB31A5"/>
    <w:rsid w:val="00AD7F85"/>
    <w:rsid w:val="00AE138A"/>
    <w:rsid w:val="00AF746D"/>
    <w:rsid w:val="00B02A34"/>
    <w:rsid w:val="00B21F9B"/>
    <w:rsid w:val="00B44629"/>
    <w:rsid w:val="00B73494"/>
    <w:rsid w:val="00B92723"/>
    <w:rsid w:val="00B93699"/>
    <w:rsid w:val="00BC51D3"/>
    <w:rsid w:val="00BC76EC"/>
    <w:rsid w:val="00BE4582"/>
    <w:rsid w:val="00BF1A2F"/>
    <w:rsid w:val="00BF4871"/>
    <w:rsid w:val="00C05D0E"/>
    <w:rsid w:val="00C4482C"/>
    <w:rsid w:val="00C55CCF"/>
    <w:rsid w:val="00C9439F"/>
    <w:rsid w:val="00C95495"/>
    <w:rsid w:val="00C9772F"/>
    <w:rsid w:val="00CD5568"/>
    <w:rsid w:val="00CF5D5C"/>
    <w:rsid w:val="00D0022C"/>
    <w:rsid w:val="00D051BD"/>
    <w:rsid w:val="00D06D50"/>
    <w:rsid w:val="00D17F64"/>
    <w:rsid w:val="00D468A3"/>
    <w:rsid w:val="00D5097D"/>
    <w:rsid w:val="00D7284B"/>
    <w:rsid w:val="00D74D2A"/>
    <w:rsid w:val="00D754D5"/>
    <w:rsid w:val="00D85E79"/>
    <w:rsid w:val="00DB72FA"/>
    <w:rsid w:val="00DD36C3"/>
    <w:rsid w:val="00E17563"/>
    <w:rsid w:val="00E27607"/>
    <w:rsid w:val="00E738BB"/>
    <w:rsid w:val="00E86292"/>
    <w:rsid w:val="00EA04C0"/>
    <w:rsid w:val="00EA1A3D"/>
    <w:rsid w:val="00EC210A"/>
    <w:rsid w:val="00EC4777"/>
    <w:rsid w:val="00EC7734"/>
    <w:rsid w:val="00ED0019"/>
    <w:rsid w:val="00F30688"/>
    <w:rsid w:val="00F33733"/>
    <w:rsid w:val="00F42532"/>
    <w:rsid w:val="00F92F69"/>
    <w:rsid w:val="00F93757"/>
    <w:rsid w:val="00FA0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183B0"/>
  <w15:docId w15:val="{6B864F4F-C585-4BBD-944F-CFAA3CCDF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8"/>
        <w:szCs w:val="28"/>
        <w:lang w:val="uk-UA" w:eastAsia="ru-RU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szCs w:val="24"/>
    </w:rPr>
  </w:style>
  <w:style w:type="paragraph" w:styleId="1">
    <w:name w:val="heading 1"/>
    <w:basedOn w:val="a"/>
    <w:next w:val="a"/>
    <w:pPr>
      <w:keepNext/>
      <w:keepLines/>
      <w:spacing w:before="480" w:line="276" w:lineRule="auto"/>
    </w:pPr>
    <w:rPr>
      <w:rFonts w:ascii="Cambria" w:hAnsi="Cambria"/>
      <w:b/>
      <w:bCs/>
      <w:color w:val="365F91"/>
      <w:szCs w:val="28"/>
      <w:lang w:val="ru-RU" w:eastAsia="en-US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3">
    <w:name w:val="heading 3"/>
    <w:basedOn w:val="a"/>
    <w:next w:val="a"/>
    <w:pPr>
      <w:keepNext/>
      <w:jc w:val="center"/>
      <w:outlineLvl w:val="2"/>
    </w:pPr>
    <w:rPr>
      <w:i/>
      <w:sz w:val="26"/>
      <w:szCs w:val="20"/>
      <w:lang w:val="fi-FI"/>
    </w:rPr>
  </w:style>
  <w:style w:type="paragraph" w:styleId="4">
    <w:name w:val="heading 4"/>
    <w:basedOn w:val="a"/>
    <w:next w:val="a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pPr>
      <w:jc w:val="both"/>
    </w:pPr>
    <w:rPr>
      <w:b/>
      <w:i/>
      <w:sz w:val="26"/>
    </w:rPr>
  </w:style>
  <w:style w:type="table" w:styleId="a5">
    <w:name w:val="Table Grid"/>
    <w:basedOn w:val="a1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pPr>
      <w:spacing w:after="120"/>
      <w:ind w:left="283"/>
    </w:pPr>
    <w:rPr>
      <w:sz w:val="24"/>
      <w:lang w:val="ru-RU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30">
    <w:name w:val="Заголовок 3 Знак"/>
    <w:rPr>
      <w:i/>
      <w:w w:val="100"/>
      <w:position w:val="-1"/>
      <w:sz w:val="26"/>
      <w:effect w:val="none"/>
      <w:vertAlign w:val="baseline"/>
      <w:cs w:val="0"/>
      <w:em w:val="none"/>
      <w:lang w:val="fi-FI" w:eastAsia="ru-RU"/>
    </w:rPr>
  </w:style>
  <w:style w:type="character" w:customStyle="1" w:styleId="10">
    <w:name w:val="Заголовок 1 Знак"/>
    <w:rPr>
      <w:rFonts w:ascii="Cambria" w:hAnsi="Cambria"/>
      <w:b/>
      <w:bCs/>
      <w:color w:val="365F91"/>
      <w:w w:val="100"/>
      <w:position w:val="-1"/>
      <w:sz w:val="28"/>
      <w:szCs w:val="28"/>
      <w:effect w:val="none"/>
      <w:vertAlign w:val="baseline"/>
      <w:cs w:val="0"/>
      <w:em w:val="none"/>
      <w:lang w:val="ru-RU" w:eastAsia="en-US"/>
    </w:rPr>
  </w:style>
  <w:style w:type="table" w:customStyle="1" w:styleId="11">
    <w:name w:val="Сетка таблицы1"/>
    <w:basedOn w:val="a1"/>
    <w:next w:val="a5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rPr>
      <w:rFonts w:ascii="Tahoma" w:hAnsi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ru-RU"/>
    </w:rPr>
  </w:style>
  <w:style w:type="paragraph" w:styleId="a9">
    <w:name w:val="List Paragraph"/>
    <w:basedOn w:val="a"/>
    <w:uiPriority w:val="34"/>
    <w:qFormat/>
    <w:pPr>
      <w:ind w:left="720"/>
      <w:contextualSpacing/>
    </w:pPr>
    <w:rPr>
      <w:sz w:val="24"/>
      <w:lang w:val="ru-RU"/>
    </w:rPr>
  </w:style>
  <w:style w:type="character" w:customStyle="1" w:styleId="20">
    <w:name w:val="Заголовок 2 Знак"/>
    <w:rPr>
      <w:rFonts w:ascii="Cambria" w:eastAsia="Times New Roman" w:hAnsi="Cambria" w:cs="Times New Roman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uk-UA"/>
    </w:rPr>
  </w:style>
  <w:style w:type="character" w:styleId="aa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character" w:customStyle="1" w:styleId="rvts9">
    <w:name w:val="rvts9"/>
    <w:rPr>
      <w:w w:val="100"/>
      <w:position w:val="-1"/>
      <w:effect w:val="none"/>
      <w:vertAlign w:val="baseline"/>
      <w:cs w:val="0"/>
      <w:em w:val="none"/>
    </w:rPr>
  </w:style>
  <w:style w:type="character" w:customStyle="1" w:styleId="ab">
    <w:name w:val="Без интервала Знак"/>
    <w:uiPriority w:val="1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styleId="ac">
    <w:name w:val="No Spacing"/>
    <w:uiPriority w:val="1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sz w:val="22"/>
      <w:szCs w:val="22"/>
      <w:lang w:eastAsia="uk-UA"/>
    </w:rPr>
  </w:style>
  <w:style w:type="character" w:styleId="ad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ae">
    <w:name w:val="header"/>
    <w:basedOn w:val="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rPr>
      <w:w w:val="100"/>
      <w:position w:val="-1"/>
      <w:sz w:val="28"/>
      <w:szCs w:val="24"/>
      <w:effect w:val="none"/>
      <w:vertAlign w:val="baseline"/>
      <w:cs w:val="0"/>
      <w:em w:val="none"/>
      <w:lang w:eastAsia="ru-RU"/>
    </w:r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rPr>
      <w:w w:val="100"/>
      <w:position w:val="-1"/>
      <w:sz w:val="28"/>
      <w:szCs w:val="24"/>
      <w:effect w:val="none"/>
      <w:vertAlign w:val="baseline"/>
      <w:cs w:val="0"/>
      <w:em w:val="none"/>
      <w:lang w:eastAsia="ru-RU"/>
    </w:rPr>
  </w:style>
  <w:style w:type="paragraph" w:styleId="af2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apple-tab-span">
    <w:name w:val="apple-tab-span"/>
    <w:basedOn w:val="a0"/>
    <w:rsid w:val="00E17563"/>
  </w:style>
  <w:style w:type="paragraph" w:styleId="af5">
    <w:name w:val="Normal (Web)"/>
    <w:basedOn w:val="a"/>
    <w:uiPriority w:val="99"/>
    <w:unhideWhenUsed/>
    <w:rsid w:val="00E17563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  <w:sz w:val="24"/>
      <w:lang w:val="ru-RU"/>
    </w:rPr>
  </w:style>
  <w:style w:type="character" w:customStyle="1" w:styleId="21">
    <w:name w:val="Основной текст (2) + Полужирный"/>
    <w:basedOn w:val="a0"/>
    <w:rsid w:val="007B5C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uk-UA" w:eastAsia="uk-UA" w:bidi="uk-UA"/>
    </w:rPr>
  </w:style>
  <w:style w:type="character" w:customStyle="1" w:styleId="customfontstyle">
    <w:name w:val="customfontstyle"/>
    <w:basedOn w:val="a0"/>
    <w:rsid w:val="00BF48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3j0NHXV2wUNcqW39UkZUidjzPng==">AMUW2mUzmXnRVOkVJF9uZQ6Wfyq+l9pfgvYAn/eqzz8AlQkaQcadz9TiSyslxFoBknXF/nyLB3XAFlqVWlfhoCDlzMbb2FYpC7DLju+iXTCW4gm4A2WaHauQghmLwavdrBmRMlYtKLgE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578</Words>
  <Characters>331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ПАО ЮГОК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Надежда</dc:creator>
  <cp:lastModifiedBy>org310_6</cp:lastModifiedBy>
  <cp:revision>12</cp:revision>
  <cp:lastPrinted>2023-06-26T06:46:00Z</cp:lastPrinted>
  <dcterms:created xsi:type="dcterms:W3CDTF">2025-03-25T13:34:00Z</dcterms:created>
  <dcterms:modified xsi:type="dcterms:W3CDTF">2025-08-26T08:43:00Z</dcterms:modified>
</cp:coreProperties>
</file>